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55A" w:rsidRDefault="000C355A" w:rsidP="000C355A">
      <w:pPr>
        <w:pStyle w:val="1"/>
        <w:spacing w:line="276" w:lineRule="auto"/>
        <w:jc w:val="right"/>
        <w:rPr>
          <w:rFonts w:ascii="Times New Roman" w:hAnsi="Times New Roman"/>
          <w:color w:val="auto"/>
          <w:sz w:val="24"/>
          <w:szCs w:val="24"/>
        </w:rPr>
      </w:pPr>
      <w:bookmarkStart w:id="0" w:name="_Toc362276708"/>
      <w:r w:rsidRPr="00F938BC">
        <w:rPr>
          <w:rFonts w:ascii="Times New Roman" w:hAnsi="Times New Roman"/>
          <w:color w:val="auto"/>
          <w:sz w:val="24"/>
          <w:szCs w:val="24"/>
        </w:rPr>
        <w:t xml:space="preserve">Приложение 11. </w:t>
      </w:r>
    </w:p>
    <w:p w:rsidR="000C355A" w:rsidRPr="000C355A" w:rsidRDefault="000C355A" w:rsidP="000C355A">
      <w:pPr>
        <w:pStyle w:val="1"/>
        <w:spacing w:line="276" w:lineRule="auto"/>
        <w:rPr>
          <w:rFonts w:ascii="Times New Roman" w:hAnsi="Times New Roman"/>
          <w:color w:val="auto"/>
          <w:szCs w:val="24"/>
        </w:rPr>
      </w:pPr>
      <w:r w:rsidRPr="000C355A">
        <w:rPr>
          <w:rFonts w:ascii="Times New Roman" w:hAnsi="Times New Roman"/>
          <w:color w:val="auto"/>
          <w:szCs w:val="24"/>
        </w:rPr>
        <w:t>Эксперты с особыми полномочиями</w:t>
      </w:r>
      <w:bookmarkEnd w:id="0"/>
    </w:p>
    <w:p w:rsidR="000C355A" w:rsidRPr="00F938BC" w:rsidRDefault="000C355A" w:rsidP="000C355A">
      <w:pPr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0C355A" w:rsidRPr="00F938BC" w:rsidRDefault="000C355A" w:rsidP="000C355A">
      <w:pPr>
        <w:jc w:val="both"/>
        <w:rPr>
          <w:rFonts w:ascii="Times New Roman" w:hAnsi="Times New Roman"/>
          <w:sz w:val="24"/>
          <w:szCs w:val="24"/>
        </w:rPr>
      </w:pPr>
    </w:p>
    <w:p w:rsidR="000C355A" w:rsidRPr="00F938BC" w:rsidRDefault="000C355A" w:rsidP="000C355A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Ниже приводится описание полномочий каждого из Экспертов с особыми полномочиями (ЭОП). Описание следует использовать в качестве руководства; в него можно вносить изменения в зависимости от конкретной компетенции. </w:t>
      </w:r>
    </w:p>
    <w:p w:rsidR="000C355A" w:rsidRPr="00F938BC" w:rsidRDefault="000C355A" w:rsidP="000C355A">
      <w:pPr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ЭОП по гигиене труда и технике безопасности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охране труда и технике безопасности должен понимать документацию по гигиене труда и технике безопасности страны-устроительницы чемпионата и обеспечивать выполнение данных требований всеми конкурсантами по своей специальности.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ЭОП </w:t>
      </w:r>
      <w:proofErr w:type="gramStart"/>
      <w:r w:rsidRPr="00F938BC">
        <w:rPr>
          <w:rFonts w:ascii="Times New Roman" w:hAnsi="Times New Roman"/>
          <w:sz w:val="24"/>
          <w:szCs w:val="24"/>
        </w:rPr>
        <w:t>по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38BC">
        <w:rPr>
          <w:rFonts w:ascii="Times New Roman" w:hAnsi="Times New Roman"/>
          <w:sz w:val="24"/>
          <w:szCs w:val="24"/>
        </w:rPr>
        <w:t>ОТ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и ТБ должен быть знаком с порядком действий в чрезвычайных ситуациях: эвакуация, медицинская помощь, пожар, утечка вредных веществ.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Совместно с Начальником мастерской, ЭОП </w:t>
      </w:r>
      <w:proofErr w:type="gramStart"/>
      <w:r w:rsidRPr="00F938BC">
        <w:rPr>
          <w:rFonts w:ascii="Times New Roman" w:hAnsi="Times New Roman"/>
          <w:sz w:val="24"/>
          <w:szCs w:val="24"/>
        </w:rPr>
        <w:t>по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38BC">
        <w:rPr>
          <w:rFonts w:ascii="Times New Roman" w:hAnsi="Times New Roman"/>
          <w:sz w:val="24"/>
          <w:szCs w:val="24"/>
        </w:rPr>
        <w:t>ОТ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и ТБ проводит инструктаж по гигиене труда и технике безопасности для всех Экспертов и конкурсантов, когда они впервые попадают на территорию мастерской. ЭОП </w:t>
      </w:r>
      <w:proofErr w:type="gramStart"/>
      <w:r w:rsidRPr="00F938BC">
        <w:rPr>
          <w:rFonts w:ascii="Times New Roman" w:hAnsi="Times New Roman"/>
          <w:sz w:val="24"/>
          <w:szCs w:val="24"/>
        </w:rPr>
        <w:t>по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38BC">
        <w:rPr>
          <w:rFonts w:ascii="Times New Roman" w:hAnsi="Times New Roman"/>
          <w:sz w:val="24"/>
          <w:szCs w:val="24"/>
        </w:rPr>
        <w:t>ОТ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и ТБ обеспечивает ознакомление всех посетителей мастерской с требованиями гигиены труда и техники безопасности по данной специальности.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ЭОП </w:t>
      </w:r>
      <w:proofErr w:type="gramStart"/>
      <w:r w:rsidRPr="00F938BC">
        <w:rPr>
          <w:rFonts w:ascii="Times New Roman" w:hAnsi="Times New Roman"/>
          <w:sz w:val="24"/>
          <w:szCs w:val="24"/>
        </w:rPr>
        <w:t>по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38BC">
        <w:rPr>
          <w:rFonts w:ascii="Times New Roman" w:hAnsi="Times New Roman"/>
          <w:sz w:val="24"/>
          <w:szCs w:val="24"/>
        </w:rPr>
        <w:t>ОТ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и ТБ координирует процессы оценки опасности и рисков на территории мастерской, с целью установления дополнительных требований по гигиене труда и технике безопасности, не охваченных документацией Принимающей стороны.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38BC">
        <w:rPr>
          <w:rFonts w:ascii="Times New Roman" w:hAnsi="Times New Roman"/>
          <w:sz w:val="24"/>
          <w:szCs w:val="24"/>
        </w:rPr>
        <w:t>ЭОП по ОТ и ТБ помогает Начальнику мастерской в разработке документа для подписания, где перечисляются такие основополагающие вопросы, как обучение обращению с машинами/оборудованием, маршруты эвакуации и дополнительные области знаний, не охваченные документацией Принимающей стороны.</w:t>
      </w:r>
      <w:proofErr w:type="gramEnd"/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ЭОП </w:t>
      </w:r>
      <w:proofErr w:type="gramStart"/>
      <w:r w:rsidRPr="00F938BC">
        <w:rPr>
          <w:rFonts w:ascii="Times New Roman" w:hAnsi="Times New Roman"/>
          <w:sz w:val="24"/>
          <w:szCs w:val="24"/>
        </w:rPr>
        <w:t>по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38BC">
        <w:rPr>
          <w:rFonts w:ascii="Times New Roman" w:hAnsi="Times New Roman"/>
          <w:sz w:val="24"/>
          <w:szCs w:val="24"/>
        </w:rPr>
        <w:t>ОТ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и ТБ обязан принимать участие в обходах мастерской инспекторами Принимающей стороны по гигиене труда и технике безопасности.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ОТ и ТБ обязан ежедневно, до начала соревнований, проводить с конкурсантами инструктаж по гигиене труда и технике безопасности, чтобы рассказать им о вероятных рисках наступающего дня, а также разобрать с ними случаи нарушения правил гигиены труда и техники безопасности за предыдущий день.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ЭОП </w:t>
      </w:r>
      <w:proofErr w:type="gramStart"/>
      <w:r w:rsidRPr="00F938BC">
        <w:rPr>
          <w:rFonts w:ascii="Times New Roman" w:hAnsi="Times New Roman"/>
          <w:sz w:val="24"/>
          <w:szCs w:val="24"/>
        </w:rPr>
        <w:t>по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38BC">
        <w:rPr>
          <w:rFonts w:ascii="Times New Roman" w:hAnsi="Times New Roman"/>
          <w:sz w:val="24"/>
          <w:szCs w:val="24"/>
        </w:rPr>
        <w:t>ОТ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и ТБ обязан разбирать все происшествия, включая незначительные, и подавать письменный отчет Председателю жюри об обстоятельствах и характере травм. Этот отчет затем передается Руководителю службы техники безопасности принимающей стороны.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lastRenderedPageBreak/>
        <w:t xml:space="preserve">ЭОП </w:t>
      </w:r>
      <w:proofErr w:type="gramStart"/>
      <w:r w:rsidRPr="00F938BC">
        <w:rPr>
          <w:rFonts w:ascii="Times New Roman" w:hAnsi="Times New Roman"/>
          <w:sz w:val="24"/>
          <w:szCs w:val="24"/>
        </w:rPr>
        <w:t>по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38BC">
        <w:rPr>
          <w:rFonts w:ascii="Times New Roman" w:hAnsi="Times New Roman"/>
          <w:sz w:val="24"/>
          <w:szCs w:val="24"/>
        </w:rPr>
        <w:t>ОТ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и ТБ сотрудничает с Техническим экспертом по вопросам безопасности, когда это необходимо. 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ЭОП </w:t>
      </w:r>
      <w:proofErr w:type="gramStart"/>
      <w:r w:rsidRPr="00F938BC">
        <w:rPr>
          <w:rFonts w:ascii="Times New Roman" w:hAnsi="Times New Roman"/>
          <w:sz w:val="24"/>
          <w:szCs w:val="24"/>
        </w:rPr>
        <w:t>по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38BC">
        <w:rPr>
          <w:rFonts w:ascii="Times New Roman" w:hAnsi="Times New Roman"/>
          <w:sz w:val="24"/>
          <w:szCs w:val="24"/>
        </w:rPr>
        <w:t>ОТ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и ТБ постоянно наблюдает за Экспертами и конкурсантами на предмет использованиями ими средств индивидуальной защиты, и соблюдения ими правил охраны труда и техники безопасности.</w:t>
      </w:r>
    </w:p>
    <w:p w:rsidR="000C355A" w:rsidRPr="00F938BC" w:rsidRDefault="000C355A" w:rsidP="000C355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0C355A" w:rsidRPr="00F938BC" w:rsidRDefault="000C355A" w:rsidP="000C355A">
      <w:pPr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  <w:lang w:val="en-US"/>
        </w:rPr>
        <w:t>ЭОП</w:t>
      </w:r>
      <w:r w:rsidRPr="00F938BC">
        <w:rPr>
          <w:rFonts w:ascii="Times New Roman" w:hAnsi="Times New Roman"/>
          <w:b/>
          <w:sz w:val="24"/>
          <w:szCs w:val="24"/>
        </w:rPr>
        <w:t xml:space="preserve"> по продвижению профессиональных конкурсов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ЭОП по ППК </w:t>
      </w:r>
      <w:proofErr w:type="gramStart"/>
      <w:r w:rsidRPr="00F938BC">
        <w:rPr>
          <w:rFonts w:ascii="Times New Roman" w:hAnsi="Times New Roman"/>
          <w:sz w:val="24"/>
          <w:szCs w:val="24"/>
        </w:rPr>
        <w:t>должен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очень хорошо разбираться в своей специальности, уметь держаться перед камерами и быть хорошим рассказчиком.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ППК определяет, какая информация будет способствовать продвижению данной специальности в СМИ: информация об участниках, инициативы в области самодостаточности чемпионата, инициативы в области Конкурсных заданий и т.п.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ППК – первый, с кем встречаются представители СМИ, вступая на территорию мастерской. Он обеспечивает передачу необходимой информации так, чтобы это не мешало конкурсантам, работающим над заданиями.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ППК должен быть легко узнаваем представителями прессы и публикой.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ЭОП по ППК осуществляет сотрудничество с Отделом маркетинга, коммуникаций и торжественных мероприятий </w:t>
      </w:r>
      <w:r w:rsidRPr="00F938BC">
        <w:rPr>
          <w:rFonts w:ascii="Times New Roman" w:hAnsi="Times New Roman"/>
          <w:sz w:val="24"/>
          <w:szCs w:val="24"/>
          <w:lang w:val="en-US"/>
        </w:rPr>
        <w:t>WSI</w:t>
      </w:r>
      <w:r w:rsidRPr="00F938BC">
        <w:rPr>
          <w:rFonts w:ascii="Times New Roman" w:hAnsi="Times New Roman"/>
          <w:sz w:val="24"/>
          <w:szCs w:val="24"/>
        </w:rPr>
        <w:t xml:space="preserve"> по вопросам, связанным с прессой.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ЭОП по ППК по возможности осуществляет сбор фотографий, сделанных Экспертами в мастерской, передача их в Отдел маркетинга, коммуникаций и торжественных мероприятий </w:t>
      </w:r>
      <w:r w:rsidRPr="00F938BC">
        <w:rPr>
          <w:rFonts w:ascii="Times New Roman" w:hAnsi="Times New Roman"/>
          <w:sz w:val="24"/>
          <w:szCs w:val="24"/>
          <w:lang w:val="en-US"/>
        </w:rPr>
        <w:t>WSI</w:t>
      </w:r>
      <w:r w:rsidRPr="00F938BC">
        <w:rPr>
          <w:rFonts w:ascii="Times New Roman" w:hAnsi="Times New Roman"/>
          <w:sz w:val="24"/>
          <w:szCs w:val="24"/>
        </w:rPr>
        <w:t xml:space="preserve"> для публикации в интернете.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ППК отвечает за обеспечение понимания посетителями и прессой чертежей/документации по Конкурсному заданию, а также практической работы, выполняемой конкурсантами.</w:t>
      </w:r>
    </w:p>
    <w:p w:rsidR="000C355A" w:rsidRPr="00F938BC" w:rsidRDefault="000C355A" w:rsidP="000C355A">
      <w:pPr>
        <w:jc w:val="both"/>
        <w:rPr>
          <w:rFonts w:ascii="Times New Roman" w:hAnsi="Times New Roman"/>
          <w:sz w:val="24"/>
          <w:szCs w:val="24"/>
        </w:rPr>
      </w:pPr>
    </w:p>
    <w:p w:rsidR="000C355A" w:rsidRPr="00F938BC" w:rsidRDefault="000C355A" w:rsidP="000C355A">
      <w:pPr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  <w:lang w:val="en-US"/>
        </w:rPr>
        <w:t>ЭОП</w:t>
      </w:r>
      <w:r w:rsidRPr="00F938BC">
        <w:rPr>
          <w:rFonts w:ascii="Times New Roman" w:hAnsi="Times New Roman"/>
          <w:b/>
          <w:sz w:val="24"/>
          <w:szCs w:val="24"/>
        </w:rPr>
        <w:t xml:space="preserve"> по вопросам самодостаточности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ЭОП по ВС </w:t>
      </w:r>
      <w:proofErr w:type="gramStart"/>
      <w:r w:rsidRPr="00F938BC">
        <w:rPr>
          <w:rFonts w:ascii="Times New Roman" w:hAnsi="Times New Roman"/>
          <w:sz w:val="24"/>
          <w:szCs w:val="24"/>
        </w:rPr>
        <w:t>обязан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«источать» самодостаточность, чтобы позитивно влиять и просвещать всех окружающих (Экспертов, конкурсантов, посетителей).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ЭОП по ВС </w:t>
      </w:r>
      <w:proofErr w:type="gramStart"/>
      <w:r w:rsidRPr="00F938BC">
        <w:rPr>
          <w:rFonts w:ascii="Times New Roman" w:hAnsi="Times New Roman"/>
          <w:sz w:val="24"/>
          <w:szCs w:val="24"/>
        </w:rPr>
        <w:t>обязан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полностью разбираться во всех аспектах самодостаточности: человеческих, экономических, средовых, социальных.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ВС способствует исполнению Политики самодостаточности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>» и создает осведомленность в данной области.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ВС создает культуру самодостаточности и обеспечивает применение принципа «5</w:t>
      </w:r>
      <w:r w:rsidRPr="00F938BC">
        <w:rPr>
          <w:rFonts w:ascii="Times New Roman" w:hAnsi="Times New Roman"/>
          <w:sz w:val="24"/>
          <w:szCs w:val="24"/>
          <w:lang w:val="en-US"/>
        </w:rPr>
        <w:t>R</w:t>
      </w:r>
      <w:r w:rsidRPr="00F938BC">
        <w:rPr>
          <w:rFonts w:ascii="Times New Roman" w:hAnsi="Times New Roman"/>
          <w:sz w:val="24"/>
          <w:szCs w:val="24"/>
        </w:rPr>
        <w:t>» (сокращение, повторная переработка, повторное использование, изменение формата и регенерация) во всех повседневных операциях.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ВС обновляет раздел «Самодостаточность» Технического описания, консультируясь с коллегами-экспертами, и обеспечивает соблюдение концепции самодостаточности при разработке Технического описания, Инфраструктурного списка, Конкурсного задания.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ВС работает совместно с Главным экспертом, определяя рекомендуемые нормы самодостаточности, которые можно документально зафиксировать в форме заявки на Приз за самодостаточность.</w:t>
      </w:r>
    </w:p>
    <w:p w:rsidR="000C355A" w:rsidRPr="00F938BC" w:rsidRDefault="000C355A" w:rsidP="000C355A">
      <w:pPr>
        <w:jc w:val="both"/>
        <w:rPr>
          <w:rFonts w:ascii="Times New Roman" w:hAnsi="Times New Roman"/>
          <w:sz w:val="24"/>
          <w:szCs w:val="24"/>
        </w:rPr>
      </w:pPr>
    </w:p>
    <w:p w:rsidR="000C355A" w:rsidRPr="00F938BC" w:rsidRDefault="000C355A" w:rsidP="000C355A">
      <w:pPr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ЭОП по оценке мастерства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lastRenderedPageBreak/>
        <w:t>ЭОП по оценке мастерства должен быть хорошо знаком с последней версией Системы информационной поддержки чемпионата (</w:t>
      </w:r>
      <w:r w:rsidRPr="00F938BC">
        <w:rPr>
          <w:rFonts w:ascii="Times New Roman" w:hAnsi="Times New Roman"/>
          <w:sz w:val="24"/>
          <w:szCs w:val="24"/>
          <w:lang w:val="en-US"/>
        </w:rPr>
        <w:t>CIS</w:t>
      </w:r>
      <w:r w:rsidRPr="00F938BC">
        <w:rPr>
          <w:rFonts w:ascii="Times New Roman" w:hAnsi="Times New Roman"/>
          <w:sz w:val="24"/>
          <w:szCs w:val="24"/>
        </w:rPr>
        <w:t>), а также обладать опытом участия в нескольких чемпионатах.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ОМ знаком и умеет использовать последние электронные сетевые адреса учебной версии Системы информационной поддержки чемпионата (</w:t>
      </w:r>
      <w:r w:rsidRPr="00F938BC">
        <w:rPr>
          <w:rFonts w:ascii="Times New Roman" w:hAnsi="Times New Roman"/>
          <w:sz w:val="24"/>
          <w:szCs w:val="24"/>
          <w:lang w:val="en-US"/>
        </w:rPr>
        <w:t>CIS</w:t>
      </w:r>
      <w:r w:rsidRPr="00F938BC">
        <w:rPr>
          <w:rFonts w:ascii="Times New Roman" w:hAnsi="Times New Roman"/>
          <w:sz w:val="24"/>
          <w:szCs w:val="24"/>
        </w:rPr>
        <w:t xml:space="preserve">), Стандартной Динамической таблицы и файла </w:t>
      </w:r>
      <w:r w:rsidRPr="00F938BC">
        <w:rPr>
          <w:rFonts w:ascii="Times New Roman" w:hAnsi="Times New Roman"/>
          <w:sz w:val="24"/>
          <w:szCs w:val="24"/>
          <w:lang w:val="en-US"/>
        </w:rPr>
        <w:t>CIS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HELP</w:t>
      </w:r>
      <w:r w:rsidRPr="00F938BC">
        <w:rPr>
          <w:rFonts w:ascii="Times New Roman" w:hAnsi="Times New Roman"/>
          <w:sz w:val="24"/>
          <w:szCs w:val="24"/>
        </w:rPr>
        <w:t>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ОМ знает и понимает, как пользоваться последней версией Стандартной Динамической таблицы.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ОМ умеет различить оценку субъективных и объективных показателей.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ОМ понимает необходимость четко и полно определить каждый «Аспект» начисления баллов и соответствующий балл.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ОМ понимает цель команды «Добавить ряд» (</w:t>
      </w:r>
      <w:r w:rsidRPr="00F938BC">
        <w:rPr>
          <w:rFonts w:ascii="Times New Roman" w:hAnsi="Times New Roman"/>
          <w:sz w:val="24"/>
          <w:szCs w:val="24"/>
          <w:lang w:val="en-US"/>
        </w:rPr>
        <w:t>Add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Row</w:t>
      </w:r>
      <w:r w:rsidRPr="00F938BC">
        <w:rPr>
          <w:rFonts w:ascii="Times New Roman" w:hAnsi="Times New Roman"/>
          <w:sz w:val="24"/>
          <w:szCs w:val="24"/>
        </w:rPr>
        <w:t>) для более четкого определения оценки объективных показателей; «блокировки» (</w:t>
      </w:r>
      <w:r w:rsidRPr="00F938BC">
        <w:rPr>
          <w:rFonts w:ascii="Times New Roman" w:hAnsi="Times New Roman"/>
          <w:sz w:val="24"/>
          <w:szCs w:val="24"/>
          <w:lang w:val="en-US"/>
        </w:rPr>
        <w:t>Locking</w:t>
      </w:r>
      <w:r w:rsidRPr="00F938BC">
        <w:rPr>
          <w:rFonts w:ascii="Times New Roman" w:hAnsi="Times New Roman"/>
          <w:sz w:val="24"/>
          <w:szCs w:val="24"/>
        </w:rPr>
        <w:t>) «характеристики оценки» (</w:t>
      </w:r>
      <w:r w:rsidRPr="00F938BC">
        <w:rPr>
          <w:rFonts w:ascii="Times New Roman" w:hAnsi="Times New Roman"/>
          <w:sz w:val="24"/>
          <w:szCs w:val="24"/>
          <w:lang w:val="en-US"/>
        </w:rPr>
        <w:t>Assessment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Specification</w:t>
      </w:r>
      <w:r w:rsidRPr="00F938BC">
        <w:rPr>
          <w:rFonts w:ascii="Times New Roman" w:hAnsi="Times New Roman"/>
          <w:sz w:val="24"/>
          <w:szCs w:val="24"/>
        </w:rPr>
        <w:t>) до одобрения жюри; «блокировки» (</w:t>
      </w:r>
      <w:r w:rsidRPr="00F938BC">
        <w:rPr>
          <w:rFonts w:ascii="Times New Roman" w:hAnsi="Times New Roman"/>
          <w:sz w:val="24"/>
          <w:szCs w:val="24"/>
          <w:lang w:val="en-US"/>
        </w:rPr>
        <w:t>Locking</w:t>
      </w:r>
      <w:r w:rsidRPr="00F938BC">
        <w:rPr>
          <w:rFonts w:ascii="Times New Roman" w:hAnsi="Times New Roman"/>
          <w:sz w:val="24"/>
          <w:szCs w:val="24"/>
        </w:rPr>
        <w:t>) «Записи о выставленных оценках» (</w:t>
      </w:r>
      <w:r w:rsidRPr="00F938BC">
        <w:rPr>
          <w:rFonts w:ascii="Times New Roman" w:hAnsi="Times New Roman"/>
          <w:sz w:val="24"/>
          <w:szCs w:val="24"/>
          <w:lang w:val="en-US"/>
        </w:rPr>
        <w:t>Mark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Entry</w:t>
      </w:r>
      <w:r w:rsidRPr="00F938BC">
        <w:rPr>
          <w:rFonts w:ascii="Times New Roman" w:hAnsi="Times New Roman"/>
          <w:sz w:val="24"/>
          <w:szCs w:val="24"/>
        </w:rPr>
        <w:t>) до одобрения жюри оценок, выставленных в конце дня. Ему известно о различных «Типах оценки» (</w:t>
      </w:r>
      <w:r w:rsidRPr="00F938BC">
        <w:rPr>
          <w:rFonts w:ascii="Times New Roman" w:hAnsi="Times New Roman"/>
          <w:sz w:val="24"/>
          <w:szCs w:val="24"/>
          <w:lang w:val="en-US"/>
        </w:rPr>
        <w:t>Marking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types</w:t>
      </w:r>
      <w:r w:rsidRPr="00F938BC">
        <w:rPr>
          <w:rFonts w:ascii="Times New Roman" w:hAnsi="Times New Roman"/>
          <w:sz w:val="24"/>
          <w:szCs w:val="24"/>
        </w:rPr>
        <w:t>), расчете оценок и их потенциальном использовании.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ОМ работает совместно с Главным экспертом над планированием и внесением данных об оценках за день в Систему информационной поддержки чемпионата.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ОМ работает совместно с Оргкомитетом чемпионата над внесением последних данных в оценочные ведомости и информационные элементы.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ОМ разбирается в регламентах начисления баллов, опубликованных в Системе информационной поддержки чемпионата, и в предназначении форм начала и окончания конкурса.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ОМ отвечает за обеспечение подписания необходимых оценочных ведомостей соответствующими лицами.</w:t>
      </w:r>
    </w:p>
    <w:p w:rsidR="000C355A" w:rsidRPr="00F938BC" w:rsidRDefault="000C355A" w:rsidP="000C355A">
      <w:pPr>
        <w:jc w:val="both"/>
        <w:rPr>
          <w:rFonts w:ascii="Times New Roman" w:hAnsi="Times New Roman"/>
          <w:sz w:val="24"/>
          <w:szCs w:val="24"/>
        </w:rPr>
      </w:pPr>
    </w:p>
    <w:p w:rsidR="000C355A" w:rsidRPr="00F938BC" w:rsidRDefault="000C355A" w:rsidP="000C355A">
      <w:pPr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ЭОП по развитию компетенций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Техническому описанию отвечает за координирование пересмотра Технического описания с целью отражения в нем технологических новшеств, и включения в него других усовершенствований подготовки и проведения чемпионата.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РК поощряет дискуссии между Экспертами на Дискуссионном форуме в отношении пересмотра и усовершенствования Технического описания.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РК возглавляет разработку Технического описания и отвечает за то, чтобы компетенции, согласованные Экспертами, были внесены в специальную форму Спецификации Компетенций.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РК обеспечивает внесение информации обо всех изменениях в единый документ, утверждаемый Экспертами путем голосования.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ЭОП по РК проводит голосование Экспертов с целью утверждения Технического описания на следующий чемпионат;</w:t>
      </w:r>
    </w:p>
    <w:p w:rsidR="000C355A" w:rsidRPr="00F938BC" w:rsidRDefault="000C355A" w:rsidP="000C355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lastRenderedPageBreak/>
        <w:t>ЭОП по РК передает исходный файл утвержденного Технического описания в Секретариат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>» к 16.00 Дня</w:t>
      </w:r>
      <w:proofErr w:type="gramStart"/>
      <w:r w:rsidRPr="00F938BC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F938BC">
        <w:rPr>
          <w:rFonts w:ascii="Times New Roman" w:hAnsi="Times New Roman"/>
          <w:sz w:val="24"/>
          <w:szCs w:val="24"/>
        </w:rPr>
        <w:t>+1 чемпионата.</w:t>
      </w:r>
    </w:p>
    <w:p w:rsidR="00734061" w:rsidRPr="000C355A" w:rsidRDefault="00734061" w:rsidP="000C355A">
      <w:pPr>
        <w:spacing w:after="0"/>
        <w:rPr>
          <w:rFonts w:ascii="Times New Roman" w:hAnsi="Times New Roman"/>
          <w:sz w:val="24"/>
          <w:szCs w:val="24"/>
        </w:rPr>
      </w:pPr>
    </w:p>
    <w:sectPr w:rsidR="00734061" w:rsidRPr="000C3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D7A" w:rsidRDefault="00632D7A" w:rsidP="000C355A">
      <w:pPr>
        <w:spacing w:after="0" w:line="240" w:lineRule="auto"/>
      </w:pPr>
      <w:r>
        <w:separator/>
      </w:r>
    </w:p>
  </w:endnote>
  <w:endnote w:type="continuationSeparator" w:id="0">
    <w:p w:rsidR="00632D7A" w:rsidRDefault="00632D7A" w:rsidP="000C3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D7A" w:rsidRDefault="00632D7A" w:rsidP="000C355A">
      <w:pPr>
        <w:spacing w:after="0" w:line="240" w:lineRule="auto"/>
      </w:pPr>
      <w:r>
        <w:separator/>
      </w:r>
    </w:p>
  </w:footnote>
  <w:footnote w:type="continuationSeparator" w:id="0">
    <w:p w:rsidR="00632D7A" w:rsidRDefault="00632D7A" w:rsidP="000C3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A2FB9"/>
    <w:multiLevelType w:val="hybridMultilevel"/>
    <w:tmpl w:val="AD9CA3E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55A"/>
    <w:rsid w:val="00002CF6"/>
    <w:rsid w:val="000039D0"/>
    <w:rsid w:val="0001001A"/>
    <w:rsid w:val="000111D7"/>
    <w:rsid w:val="000120DD"/>
    <w:rsid w:val="00015492"/>
    <w:rsid w:val="00025892"/>
    <w:rsid w:val="0002642E"/>
    <w:rsid w:val="00027448"/>
    <w:rsid w:val="00027CB4"/>
    <w:rsid w:val="000300B7"/>
    <w:rsid w:val="00032975"/>
    <w:rsid w:val="000335E9"/>
    <w:rsid w:val="00035101"/>
    <w:rsid w:val="000361EC"/>
    <w:rsid w:val="000369C5"/>
    <w:rsid w:val="00040195"/>
    <w:rsid w:val="0004300D"/>
    <w:rsid w:val="000603D9"/>
    <w:rsid w:val="00060BA4"/>
    <w:rsid w:val="000621E8"/>
    <w:rsid w:val="0006222D"/>
    <w:rsid w:val="00062EC3"/>
    <w:rsid w:val="000632E0"/>
    <w:rsid w:val="0006714F"/>
    <w:rsid w:val="00076DEB"/>
    <w:rsid w:val="00077B40"/>
    <w:rsid w:val="00082EF2"/>
    <w:rsid w:val="00083E28"/>
    <w:rsid w:val="00096EE0"/>
    <w:rsid w:val="000A14C4"/>
    <w:rsid w:val="000A3B73"/>
    <w:rsid w:val="000B00B9"/>
    <w:rsid w:val="000B5371"/>
    <w:rsid w:val="000B645E"/>
    <w:rsid w:val="000C2E78"/>
    <w:rsid w:val="000C355A"/>
    <w:rsid w:val="000C5095"/>
    <w:rsid w:val="000D0AD2"/>
    <w:rsid w:val="000D180C"/>
    <w:rsid w:val="000D44EC"/>
    <w:rsid w:val="000D455C"/>
    <w:rsid w:val="000E0465"/>
    <w:rsid w:val="000E1007"/>
    <w:rsid w:val="000E1DAC"/>
    <w:rsid w:val="000E7956"/>
    <w:rsid w:val="000F14FA"/>
    <w:rsid w:val="001007A0"/>
    <w:rsid w:val="00111EC2"/>
    <w:rsid w:val="001125CB"/>
    <w:rsid w:val="00117A2F"/>
    <w:rsid w:val="0013225F"/>
    <w:rsid w:val="001331F5"/>
    <w:rsid w:val="00134417"/>
    <w:rsid w:val="00141FFE"/>
    <w:rsid w:val="001459C3"/>
    <w:rsid w:val="00145C2D"/>
    <w:rsid w:val="00146D55"/>
    <w:rsid w:val="001502FC"/>
    <w:rsid w:val="0015202F"/>
    <w:rsid w:val="00153281"/>
    <w:rsid w:val="00157098"/>
    <w:rsid w:val="001609E9"/>
    <w:rsid w:val="00167D26"/>
    <w:rsid w:val="00176634"/>
    <w:rsid w:val="00185281"/>
    <w:rsid w:val="00187359"/>
    <w:rsid w:val="001A121D"/>
    <w:rsid w:val="001A4065"/>
    <w:rsid w:val="001A524A"/>
    <w:rsid w:val="001A54E5"/>
    <w:rsid w:val="001B5F09"/>
    <w:rsid w:val="001C1827"/>
    <w:rsid w:val="001C7A8B"/>
    <w:rsid w:val="001C7B1B"/>
    <w:rsid w:val="001D03B1"/>
    <w:rsid w:val="001D046F"/>
    <w:rsid w:val="001D11B2"/>
    <w:rsid w:val="001E15B3"/>
    <w:rsid w:val="001E2614"/>
    <w:rsid w:val="001E471F"/>
    <w:rsid w:val="001F0047"/>
    <w:rsid w:val="001F22FA"/>
    <w:rsid w:val="001F63E7"/>
    <w:rsid w:val="001F66DC"/>
    <w:rsid w:val="002028B5"/>
    <w:rsid w:val="0020654C"/>
    <w:rsid w:val="00207956"/>
    <w:rsid w:val="0021101F"/>
    <w:rsid w:val="00211589"/>
    <w:rsid w:val="00230C55"/>
    <w:rsid w:val="00231E2E"/>
    <w:rsid w:val="002370E0"/>
    <w:rsid w:val="002459B6"/>
    <w:rsid w:val="00246019"/>
    <w:rsid w:val="00247D39"/>
    <w:rsid w:val="00253931"/>
    <w:rsid w:val="00271698"/>
    <w:rsid w:val="002806A6"/>
    <w:rsid w:val="00281470"/>
    <w:rsid w:val="00281D36"/>
    <w:rsid w:val="00283C86"/>
    <w:rsid w:val="00283DA4"/>
    <w:rsid w:val="00286572"/>
    <w:rsid w:val="00287F5B"/>
    <w:rsid w:val="0029145D"/>
    <w:rsid w:val="00292003"/>
    <w:rsid w:val="00293501"/>
    <w:rsid w:val="002A5C2D"/>
    <w:rsid w:val="002A67A3"/>
    <w:rsid w:val="002B0CBE"/>
    <w:rsid w:val="002B17C8"/>
    <w:rsid w:val="002B3D36"/>
    <w:rsid w:val="002B6855"/>
    <w:rsid w:val="002B7310"/>
    <w:rsid w:val="002C6966"/>
    <w:rsid w:val="002D1928"/>
    <w:rsid w:val="002D2E64"/>
    <w:rsid w:val="002D7237"/>
    <w:rsid w:val="002E2BEE"/>
    <w:rsid w:val="002E4567"/>
    <w:rsid w:val="002E68DA"/>
    <w:rsid w:val="002F020B"/>
    <w:rsid w:val="002F44D1"/>
    <w:rsid w:val="002F5F05"/>
    <w:rsid w:val="003062C5"/>
    <w:rsid w:val="00306BB0"/>
    <w:rsid w:val="00306EFF"/>
    <w:rsid w:val="00310639"/>
    <w:rsid w:val="0031094E"/>
    <w:rsid w:val="00323A35"/>
    <w:rsid w:val="00324C6B"/>
    <w:rsid w:val="00333381"/>
    <w:rsid w:val="00336BAE"/>
    <w:rsid w:val="00336F70"/>
    <w:rsid w:val="00340EB4"/>
    <w:rsid w:val="00343960"/>
    <w:rsid w:val="00344B00"/>
    <w:rsid w:val="00345046"/>
    <w:rsid w:val="00346EF3"/>
    <w:rsid w:val="003617B1"/>
    <w:rsid w:val="00362AB0"/>
    <w:rsid w:val="00362B57"/>
    <w:rsid w:val="003639FD"/>
    <w:rsid w:val="00364B22"/>
    <w:rsid w:val="00365EAC"/>
    <w:rsid w:val="00372193"/>
    <w:rsid w:val="00376126"/>
    <w:rsid w:val="0037764B"/>
    <w:rsid w:val="00380E1E"/>
    <w:rsid w:val="003A0A0F"/>
    <w:rsid w:val="003A21B9"/>
    <w:rsid w:val="003A3C97"/>
    <w:rsid w:val="003A4E3B"/>
    <w:rsid w:val="003B18D9"/>
    <w:rsid w:val="003B5EA5"/>
    <w:rsid w:val="003C2555"/>
    <w:rsid w:val="003C3471"/>
    <w:rsid w:val="003C3748"/>
    <w:rsid w:val="003C731C"/>
    <w:rsid w:val="003E7628"/>
    <w:rsid w:val="003F4383"/>
    <w:rsid w:val="003F5215"/>
    <w:rsid w:val="0040419C"/>
    <w:rsid w:val="0041236F"/>
    <w:rsid w:val="00416199"/>
    <w:rsid w:val="00416D4D"/>
    <w:rsid w:val="004203BC"/>
    <w:rsid w:val="00422247"/>
    <w:rsid w:val="00423C32"/>
    <w:rsid w:val="00424D99"/>
    <w:rsid w:val="00431DB6"/>
    <w:rsid w:val="00433793"/>
    <w:rsid w:val="00437C6C"/>
    <w:rsid w:val="004426A3"/>
    <w:rsid w:val="00446218"/>
    <w:rsid w:val="0044646F"/>
    <w:rsid w:val="00452B87"/>
    <w:rsid w:val="004605B4"/>
    <w:rsid w:val="00461D7E"/>
    <w:rsid w:val="0046521C"/>
    <w:rsid w:val="00467C28"/>
    <w:rsid w:val="00474C53"/>
    <w:rsid w:val="00477467"/>
    <w:rsid w:val="00483A83"/>
    <w:rsid w:val="004904D2"/>
    <w:rsid w:val="0049232C"/>
    <w:rsid w:val="00497BEB"/>
    <w:rsid w:val="00497CD0"/>
    <w:rsid w:val="004A0D67"/>
    <w:rsid w:val="004A390C"/>
    <w:rsid w:val="004A4F66"/>
    <w:rsid w:val="004A752E"/>
    <w:rsid w:val="004B322D"/>
    <w:rsid w:val="004B4955"/>
    <w:rsid w:val="004C3B2A"/>
    <w:rsid w:val="004D686D"/>
    <w:rsid w:val="004E3C99"/>
    <w:rsid w:val="004E4667"/>
    <w:rsid w:val="004E5335"/>
    <w:rsid w:val="004F021E"/>
    <w:rsid w:val="004F32DD"/>
    <w:rsid w:val="004F6BE8"/>
    <w:rsid w:val="005079D8"/>
    <w:rsid w:val="00510A89"/>
    <w:rsid w:val="00510CB4"/>
    <w:rsid w:val="005119B8"/>
    <w:rsid w:val="00513C43"/>
    <w:rsid w:val="0051548C"/>
    <w:rsid w:val="00537D87"/>
    <w:rsid w:val="00550CA0"/>
    <w:rsid w:val="00553419"/>
    <w:rsid w:val="00553BE9"/>
    <w:rsid w:val="00554875"/>
    <w:rsid w:val="005560E1"/>
    <w:rsid w:val="00556464"/>
    <w:rsid w:val="00556650"/>
    <w:rsid w:val="005579ED"/>
    <w:rsid w:val="00562548"/>
    <w:rsid w:val="00565ADB"/>
    <w:rsid w:val="00566973"/>
    <w:rsid w:val="00571812"/>
    <w:rsid w:val="00572910"/>
    <w:rsid w:val="00575B42"/>
    <w:rsid w:val="0058417E"/>
    <w:rsid w:val="005861FC"/>
    <w:rsid w:val="00587BF8"/>
    <w:rsid w:val="0059386F"/>
    <w:rsid w:val="00594AE8"/>
    <w:rsid w:val="005973C0"/>
    <w:rsid w:val="005A10C9"/>
    <w:rsid w:val="005A2F6F"/>
    <w:rsid w:val="005A5A3F"/>
    <w:rsid w:val="005B03AF"/>
    <w:rsid w:val="005B1BCF"/>
    <w:rsid w:val="005D0C41"/>
    <w:rsid w:val="005D245B"/>
    <w:rsid w:val="005D2708"/>
    <w:rsid w:val="005D3A39"/>
    <w:rsid w:val="005E05F3"/>
    <w:rsid w:val="005F054A"/>
    <w:rsid w:val="005F1382"/>
    <w:rsid w:val="005F1F82"/>
    <w:rsid w:val="005F5505"/>
    <w:rsid w:val="005F5646"/>
    <w:rsid w:val="0060271F"/>
    <w:rsid w:val="0061167E"/>
    <w:rsid w:val="00611EA3"/>
    <w:rsid w:val="00612F51"/>
    <w:rsid w:val="006130BB"/>
    <w:rsid w:val="00616683"/>
    <w:rsid w:val="00617B15"/>
    <w:rsid w:val="006204BD"/>
    <w:rsid w:val="00627BEC"/>
    <w:rsid w:val="00632835"/>
    <w:rsid w:val="00632D7A"/>
    <w:rsid w:val="00632EDB"/>
    <w:rsid w:val="00633EED"/>
    <w:rsid w:val="00633F08"/>
    <w:rsid w:val="0063628E"/>
    <w:rsid w:val="00637BAD"/>
    <w:rsid w:val="00641360"/>
    <w:rsid w:val="00641937"/>
    <w:rsid w:val="00644737"/>
    <w:rsid w:val="006458E8"/>
    <w:rsid w:val="0064695D"/>
    <w:rsid w:val="00650985"/>
    <w:rsid w:val="006531C1"/>
    <w:rsid w:val="00662153"/>
    <w:rsid w:val="006623E4"/>
    <w:rsid w:val="00667529"/>
    <w:rsid w:val="00667DCC"/>
    <w:rsid w:val="00670A2F"/>
    <w:rsid w:val="00672AB1"/>
    <w:rsid w:val="00673679"/>
    <w:rsid w:val="00673F6E"/>
    <w:rsid w:val="00682A8C"/>
    <w:rsid w:val="00682E7A"/>
    <w:rsid w:val="00683ACA"/>
    <w:rsid w:val="00690F3F"/>
    <w:rsid w:val="0069322E"/>
    <w:rsid w:val="006A0F97"/>
    <w:rsid w:val="006A25C9"/>
    <w:rsid w:val="006A55BE"/>
    <w:rsid w:val="006A5B3D"/>
    <w:rsid w:val="006A696D"/>
    <w:rsid w:val="006A7442"/>
    <w:rsid w:val="006B1F2C"/>
    <w:rsid w:val="006B205A"/>
    <w:rsid w:val="006B28B7"/>
    <w:rsid w:val="006C0D22"/>
    <w:rsid w:val="006C6D53"/>
    <w:rsid w:val="006D1205"/>
    <w:rsid w:val="006D5590"/>
    <w:rsid w:val="006E7468"/>
    <w:rsid w:val="006F4DF3"/>
    <w:rsid w:val="00700780"/>
    <w:rsid w:val="00704AAC"/>
    <w:rsid w:val="00705197"/>
    <w:rsid w:val="00711F7B"/>
    <w:rsid w:val="00713491"/>
    <w:rsid w:val="00715054"/>
    <w:rsid w:val="00716090"/>
    <w:rsid w:val="007160D6"/>
    <w:rsid w:val="00734061"/>
    <w:rsid w:val="007377F7"/>
    <w:rsid w:val="00743095"/>
    <w:rsid w:val="00746D5A"/>
    <w:rsid w:val="00753653"/>
    <w:rsid w:val="00756660"/>
    <w:rsid w:val="00756761"/>
    <w:rsid w:val="00757930"/>
    <w:rsid w:val="007625D6"/>
    <w:rsid w:val="0077331E"/>
    <w:rsid w:val="00776865"/>
    <w:rsid w:val="00781ED8"/>
    <w:rsid w:val="00785312"/>
    <w:rsid w:val="007933BB"/>
    <w:rsid w:val="00796727"/>
    <w:rsid w:val="007A0005"/>
    <w:rsid w:val="007A09A8"/>
    <w:rsid w:val="007A60E1"/>
    <w:rsid w:val="007B110F"/>
    <w:rsid w:val="007B29FC"/>
    <w:rsid w:val="007C201E"/>
    <w:rsid w:val="007D102C"/>
    <w:rsid w:val="007D7CD2"/>
    <w:rsid w:val="007E0AE3"/>
    <w:rsid w:val="007E2E9C"/>
    <w:rsid w:val="007E448F"/>
    <w:rsid w:val="007F01C0"/>
    <w:rsid w:val="007F08AD"/>
    <w:rsid w:val="007F7F7E"/>
    <w:rsid w:val="00801DBA"/>
    <w:rsid w:val="0083069D"/>
    <w:rsid w:val="00836253"/>
    <w:rsid w:val="008368D2"/>
    <w:rsid w:val="00840058"/>
    <w:rsid w:val="00840BBA"/>
    <w:rsid w:val="00846CE4"/>
    <w:rsid w:val="008514BB"/>
    <w:rsid w:val="0085413D"/>
    <w:rsid w:val="00855792"/>
    <w:rsid w:val="00855DAD"/>
    <w:rsid w:val="00857884"/>
    <w:rsid w:val="00857B82"/>
    <w:rsid w:val="00863A9B"/>
    <w:rsid w:val="00875EF9"/>
    <w:rsid w:val="008765A6"/>
    <w:rsid w:val="00876E5C"/>
    <w:rsid w:val="008846DE"/>
    <w:rsid w:val="008871A0"/>
    <w:rsid w:val="008944CE"/>
    <w:rsid w:val="008969F8"/>
    <w:rsid w:val="0089785B"/>
    <w:rsid w:val="008A0669"/>
    <w:rsid w:val="008B2FC6"/>
    <w:rsid w:val="008B458E"/>
    <w:rsid w:val="008B6338"/>
    <w:rsid w:val="008B6828"/>
    <w:rsid w:val="008C0C00"/>
    <w:rsid w:val="008C415C"/>
    <w:rsid w:val="008C457F"/>
    <w:rsid w:val="008C5337"/>
    <w:rsid w:val="008D699D"/>
    <w:rsid w:val="008E3837"/>
    <w:rsid w:val="008F443F"/>
    <w:rsid w:val="008F4FCA"/>
    <w:rsid w:val="008F68EF"/>
    <w:rsid w:val="0090384C"/>
    <w:rsid w:val="00906443"/>
    <w:rsid w:val="00922CAA"/>
    <w:rsid w:val="00925661"/>
    <w:rsid w:val="00932484"/>
    <w:rsid w:val="00936BF8"/>
    <w:rsid w:val="00936E7C"/>
    <w:rsid w:val="009372F7"/>
    <w:rsid w:val="00942117"/>
    <w:rsid w:val="00943D31"/>
    <w:rsid w:val="00945673"/>
    <w:rsid w:val="00954218"/>
    <w:rsid w:val="009553C3"/>
    <w:rsid w:val="00957861"/>
    <w:rsid w:val="00964FDF"/>
    <w:rsid w:val="00966DB2"/>
    <w:rsid w:val="00970F6C"/>
    <w:rsid w:val="00972EBC"/>
    <w:rsid w:val="00976745"/>
    <w:rsid w:val="009834A6"/>
    <w:rsid w:val="00990E1D"/>
    <w:rsid w:val="00992285"/>
    <w:rsid w:val="00993553"/>
    <w:rsid w:val="00995A78"/>
    <w:rsid w:val="009B0E6F"/>
    <w:rsid w:val="009B5544"/>
    <w:rsid w:val="009D0A97"/>
    <w:rsid w:val="009D41E8"/>
    <w:rsid w:val="009D4393"/>
    <w:rsid w:val="009D4BDD"/>
    <w:rsid w:val="009D6A45"/>
    <w:rsid w:val="009D7F2F"/>
    <w:rsid w:val="009E0914"/>
    <w:rsid w:val="009E194F"/>
    <w:rsid w:val="009E1C46"/>
    <w:rsid w:val="009E399C"/>
    <w:rsid w:val="009E3CD1"/>
    <w:rsid w:val="009E50BF"/>
    <w:rsid w:val="009F637F"/>
    <w:rsid w:val="009F6CF5"/>
    <w:rsid w:val="00A02BF1"/>
    <w:rsid w:val="00A14370"/>
    <w:rsid w:val="00A158C7"/>
    <w:rsid w:val="00A16E99"/>
    <w:rsid w:val="00A17FDA"/>
    <w:rsid w:val="00A21D2E"/>
    <w:rsid w:val="00A27A52"/>
    <w:rsid w:val="00A42DC0"/>
    <w:rsid w:val="00A45F98"/>
    <w:rsid w:val="00A520E1"/>
    <w:rsid w:val="00A559F8"/>
    <w:rsid w:val="00A609F1"/>
    <w:rsid w:val="00A60C69"/>
    <w:rsid w:val="00A61A72"/>
    <w:rsid w:val="00A64754"/>
    <w:rsid w:val="00A673CA"/>
    <w:rsid w:val="00A72003"/>
    <w:rsid w:val="00A74298"/>
    <w:rsid w:val="00A778B9"/>
    <w:rsid w:val="00A8341F"/>
    <w:rsid w:val="00A87B0E"/>
    <w:rsid w:val="00A90545"/>
    <w:rsid w:val="00AA2774"/>
    <w:rsid w:val="00AA2D22"/>
    <w:rsid w:val="00AA407B"/>
    <w:rsid w:val="00AB5ACB"/>
    <w:rsid w:val="00AC092A"/>
    <w:rsid w:val="00AC35CB"/>
    <w:rsid w:val="00AC59D1"/>
    <w:rsid w:val="00AC7246"/>
    <w:rsid w:val="00AD330A"/>
    <w:rsid w:val="00AD42A5"/>
    <w:rsid w:val="00AD5E4F"/>
    <w:rsid w:val="00AD7BA9"/>
    <w:rsid w:val="00AE0C23"/>
    <w:rsid w:val="00AE5381"/>
    <w:rsid w:val="00AF1102"/>
    <w:rsid w:val="00AF1443"/>
    <w:rsid w:val="00B05CF0"/>
    <w:rsid w:val="00B103A0"/>
    <w:rsid w:val="00B120C8"/>
    <w:rsid w:val="00B17A58"/>
    <w:rsid w:val="00B2160F"/>
    <w:rsid w:val="00B2172F"/>
    <w:rsid w:val="00B316BD"/>
    <w:rsid w:val="00B32CAD"/>
    <w:rsid w:val="00B33FE2"/>
    <w:rsid w:val="00B47789"/>
    <w:rsid w:val="00B70C96"/>
    <w:rsid w:val="00B71B56"/>
    <w:rsid w:val="00B81CEB"/>
    <w:rsid w:val="00B82AFE"/>
    <w:rsid w:val="00B8457C"/>
    <w:rsid w:val="00B9119A"/>
    <w:rsid w:val="00B942D0"/>
    <w:rsid w:val="00B96CAD"/>
    <w:rsid w:val="00BB1188"/>
    <w:rsid w:val="00BB5F6E"/>
    <w:rsid w:val="00BB7100"/>
    <w:rsid w:val="00BC2E44"/>
    <w:rsid w:val="00BC43DC"/>
    <w:rsid w:val="00BC68E8"/>
    <w:rsid w:val="00BC7845"/>
    <w:rsid w:val="00BC7B77"/>
    <w:rsid w:val="00BD0614"/>
    <w:rsid w:val="00BD210C"/>
    <w:rsid w:val="00BD4CF7"/>
    <w:rsid w:val="00BE15F3"/>
    <w:rsid w:val="00BE1DEA"/>
    <w:rsid w:val="00BE21E3"/>
    <w:rsid w:val="00BE4050"/>
    <w:rsid w:val="00BF7171"/>
    <w:rsid w:val="00C06BB5"/>
    <w:rsid w:val="00C1099C"/>
    <w:rsid w:val="00C11880"/>
    <w:rsid w:val="00C11E64"/>
    <w:rsid w:val="00C12D6A"/>
    <w:rsid w:val="00C130E1"/>
    <w:rsid w:val="00C14752"/>
    <w:rsid w:val="00C25C4B"/>
    <w:rsid w:val="00C313E7"/>
    <w:rsid w:val="00C41925"/>
    <w:rsid w:val="00C435B5"/>
    <w:rsid w:val="00C45255"/>
    <w:rsid w:val="00C4590E"/>
    <w:rsid w:val="00C46BFC"/>
    <w:rsid w:val="00C5068E"/>
    <w:rsid w:val="00C54AE3"/>
    <w:rsid w:val="00C56112"/>
    <w:rsid w:val="00C576AA"/>
    <w:rsid w:val="00C57E6A"/>
    <w:rsid w:val="00C70D2F"/>
    <w:rsid w:val="00C87510"/>
    <w:rsid w:val="00C911A6"/>
    <w:rsid w:val="00C92425"/>
    <w:rsid w:val="00C9378B"/>
    <w:rsid w:val="00C940CA"/>
    <w:rsid w:val="00C97EEF"/>
    <w:rsid w:val="00CA4A29"/>
    <w:rsid w:val="00CA7C4E"/>
    <w:rsid w:val="00CB011C"/>
    <w:rsid w:val="00CB02D4"/>
    <w:rsid w:val="00CC05E2"/>
    <w:rsid w:val="00CC507B"/>
    <w:rsid w:val="00CC5DE4"/>
    <w:rsid w:val="00CC6634"/>
    <w:rsid w:val="00CD031B"/>
    <w:rsid w:val="00CD60F2"/>
    <w:rsid w:val="00CD6399"/>
    <w:rsid w:val="00CF105D"/>
    <w:rsid w:val="00CF2A28"/>
    <w:rsid w:val="00CF3D2D"/>
    <w:rsid w:val="00D06919"/>
    <w:rsid w:val="00D0793C"/>
    <w:rsid w:val="00D10BB9"/>
    <w:rsid w:val="00D140E2"/>
    <w:rsid w:val="00D1532B"/>
    <w:rsid w:val="00D15CB6"/>
    <w:rsid w:val="00D17A27"/>
    <w:rsid w:val="00D23E0F"/>
    <w:rsid w:val="00D364BB"/>
    <w:rsid w:val="00D4017D"/>
    <w:rsid w:val="00D43BAF"/>
    <w:rsid w:val="00D44368"/>
    <w:rsid w:val="00D45CEE"/>
    <w:rsid w:val="00D50882"/>
    <w:rsid w:val="00D544B8"/>
    <w:rsid w:val="00D62776"/>
    <w:rsid w:val="00D631A4"/>
    <w:rsid w:val="00D6572A"/>
    <w:rsid w:val="00D65890"/>
    <w:rsid w:val="00D66614"/>
    <w:rsid w:val="00D729A3"/>
    <w:rsid w:val="00D76454"/>
    <w:rsid w:val="00D838B6"/>
    <w:rsid w:val="00D85B30"/>
    <w:rsid w:val="00D86A00"/>
    <w:rsid w:val="00D902C5"/>
    <w:rsid w:val="00D932BF"/>
    <w:rsid w:val="00DA54DE"/>
    <w:rsid w:val="00DC11C3"/>
    <w:rsid w:val="00DC2C4A"/>
    <w:rsid w:val="00DC5C1B"/>
    <w:rsid w:val="00DC6F33"/>
    <w:rsid w:val="00DE1ED1"/>
    <w:rsid w:val="00DE2308"/>
    <w:rsid w:val="00DF0810"/>
    <w:rsid w:val="00DF1C2F"/>
    <w:rsid w:val="00DF774E"/>
    <w:rsid w:val="00E05063"/>
    <w:rsid w:val="00E052F7"/>
    <w:rsid w:val="00E0582A"/>
    <w:rsid w:val="00E063D4"/>
    <w:rsid w:val="00E116E4"/>
    <w:rsid w:val="00E15430"/>
    <w:rsid w:val="00E241A7"/>
    <w:rsid w:val="00E273B8"/>
    <w:rsid w:val="00E31B72"/>
    <w:rsid w:val="00E32F94"/>
    <w:rsid w:val="00E35F84"/>
    <w:rsid w:val="00E37D64"/>
    <w:rsid w:val="00E43CCB"/>
    <w:rsid w:val="00E44905"/>
    <w:rsid w:val="00E51B59"/>
    <w:rsid w:val="00E5374A"/>
    <w:rsid w:val="00E5775D"/>
    <w:rsid w:val="00E6037A"/>
    <w:rsid w:val="00E616DF"/>
    <w:rsid w:val="00E64748"/>
    <w:rsid w:val="00E80637"/>
    <w:rsid w:val="00E8565D"/>
    <w:rsid w:val="00E9182B"/>
    <w:rsid w:val="00E93858"/>
    <w:rsid w:val="00E94CDE"/>
    <w:rsid w:val="00E97F79"/>
    <w:rsid w:val="00EA252D"/>
    <w:rsid w:val="00EA7DE8"/>
    <w:rsid w:val="00EB041E"/>
    <w:rsid w:val="00EB0604"/>
    <w:rsid w:val="00EB163B"/>
    <w:rsid w:val="00EB4038"/>
    <w:rsid w:val="00EC0B24"/>
    <w:rsid w:val="00EC4F4B"/>
    <w:rsid w:val="00EC6AF8"/>
    <w:rsid w:val="00ED0CBD"/>
    <w:rsid w:val="00ED1F3D"/>
    <w:rsid w:val="00ED299A"/>
    <w:rsid w:val="00F0328B"/>
    <w:rsid w:val="00F1389F"/>
    <w:rsid w:val="00F214B0"/>
    <w:rsid w:val="00F25537"/>
    <w:rsid w:val="00F27CA4"/>
    <w:rsid w:val="00F3034C"/>
    <w:rsid w:val="00F364DE"/>
    <w:rsid w:val="00F41442"/>
    <w:rsid w:val="00F42F54"/>
    <w:rsid w:val="00F479D9"/>
    <w:rsid w:val="00F54A76"/>
    <w:rsid w:val="00F55822"/>
    <w:rsid w:val="00F6116B"/>
    <w:rsid w:val="00F66C52"/>
    <w:rsid w:val="00F672FD"/>
    <w:rsid w:val="00F70697"/>
    <w:rsid w:val="00F7683B"/>
    <w:rsid w:val="00F82469"/>
    <w:rsid w:val="00F82E9E"/>
    <w:rsid w:val="00F927F8"/>
    <w:rsid w:val="00FA3A12"/>
    <w:rsid w:val="00FB6092"/>
    <w:rsid w:val="00FB648E"/>
    <w:rsid w:val="00FC1985"/>
    <w:rsid w:val="00FC2647"/>
    <w:rsid w:val="00FC6B93"/>
    <w:rsid w:val="00FC795E"/>
    <w:rsid w:val="00FC7EBD"/>
    <w:rsid w:val="00FD53A4"/>
    <w:rsid w:val="00FD61DE"/>
    <w:rsid w:val="00FE1F95"/>
    <w:rsid w:val="00FE6283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55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C355A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55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C35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355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C35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355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55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C355A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55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C35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355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C35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35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1100</Words>
  <Characters>6273</Characters>
  <Application>Microsoft Office Word</Application>
  <DocSecurity>0</DocSecurity>
  <Lines>52</Lines>
  <Paragraphs>14</Paragraphs>
  <ScaleCrop>false</ScaleCrop>
  <Company/>
  <LinksUpToDate>false</LinksUpToDate>
  <CharactersWithSpaces>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alexei timchikov</dc:creator>
  <cp:lastModifiedBy>alexei timchikov</cp:lastModifiedBy>
  <cp:revision>1</cp:revision>
  <dcterms:created xsi:type="dcterms:W3CDTF">2014-03-20T17:04:00Z</dcterms:created>
  <dcterms:modified xsi:type="dcterms:W3CDTF">2014-03-20T17:05:00Z</dcterms:modified>
</cp:coreProperties>
</file>